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B9" w:rsidRPr="004D3338" w:rsidRDefault="00CC3CB9" w:rsidP="00CC3CB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4D333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</w:t>
      </w:r>
      <w:r w:rsidRPr="004D333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к государственной программе</w:t>
      </w:r>
      <w:r w:rsidRPr="004D333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"Развитие топливно-энергетического</w:t>
      </w:r>
      <w:r w:rsidRPr="004D333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комплекса и жилищно-коммунального</w:t>
      </w:r>
      <w:r w:rsidRPr="004D333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>хозяйства Брянской области"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16E44" w:rsidRPr="00E826A6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826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Порядок</w:t>
      </w:r>
      <w:r w:rsidRPr="00E826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предоставления </w:t>
      </w:r>
      <w:r w:rsidR="00BA2E1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и распределения </w:t>
      </w:r>
      <w:r w:rsidRPr="00E826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субсидий бюджетам муниципальных образований на </w:t>
      </w:r>
      <w:proofErr w:type="spellStart"/>
      <w:r w:rsidRPr="00E826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софинансирование</w:t>
      </w:r>
      <w:proofErr w:type="spellEnd"/>
      <w:r w:rsidRPr="00E826A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объектов капитальных вложений муниципальной собственности в рамках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11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Настоящий Порядок разработан в соответствии с постановлениями Правительства Брянской области </w:t>
      </w:r>
      <w:hyperlink r:id="rId5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от 23 июля 2018 года </w:t>
        </w:r>
        <w:r w:rsidR="00A83C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№</w:t>
        </w:r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 362-п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Правила), </w:t>
      </w:r>
      <w:r w:rsidR="00CF5AD5">
        <w:rPr>
          <w:rFonts w:ascii="Times New Roman" w:hAnsi="Times New Roman" w:cs="Times New Roman"/>
          <w:sz w:val="28"/>
          <w:szCs w:val="28"/>
        </w:rPr>
        <w:t xml:space="preserve">от 18 октября 2021 года № 436-п "Об утверждении предельных уровней </w:t>
      </w:r>
      <w:proofErr w:type="spellStart"/>
      <w:r w:rsidR="00CF5AD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5AD5">
        <w:rPr>
          <w:rFonts w:ascii="Times New Roman" w:hAnsi="Times New Roman" w:cs="Times New Roman"/>
          <w:sz w:val="28"/>
          <w:szCs w:val="28"/>
        </w:rPr>
        <w:t xml:space="preserve"> (в процентах) объема  расходного обязательства муниципальных образований из областного бюджета на 2022 год и на</w:t>
      </w:r>
      <w:proofErr w:type="gramEnd"/>
      <w:r w:rsidR="00CF5AD5">
        <w:rPr>
          <w:rFonts w:ascii="Times New Roman" w:hAnsi="Times New Roman" w:cs="Times New Roman"/>
          <w:sz w:val="28"/>
          <w:szCs w:val="28"/>
        </w:rPr>
        <w:t xml:space="preserve"> плановый период 2023 и 2024 годов в отношении субсидий, предоставляемых в целях </w:t>
      </w:r>
      <w:proofErr w:type="spellStart"/>
      <w:r w:rsidR="00CF5AD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F5AD5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образований"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устанавливает цели и условия предоставления субсидий бюджетам муниципальных образований Брянской области (далее - субсидии) на </w:t>
      </w:r>
      <w:proofErr w:type="spell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объектов капитальных вложений муниципальной собственности в рамках реализации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области", критерии отбора муниципальных образований для предоставления субсидий и формы отчета об их использовании.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12"/>
      <w:bookmarkEnd w:id="0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Субсидии предоставляются бюджетам муниципальных образований Брянской области в рамках реализации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 на </w:t>
      </w:r>
      <w:proofErr w:type="spell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расходных обязательств муниципальных образований на строительство и реконструкцию систем водоснабжения для населенных пунктов Брянской области в целях обеспечения населения Брянской области чистой питьевой водой.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13"/>
      <w:bookmarkEnd w:id="1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Условиями предоставления субсидии бюджетам муниципальных образований на цели, предусмотренные </w:t>
      </w:r>
      <w:hyperlink w:anchor="sub_1112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являются:</w:t>
      </w:r>
    </w:p>
    <w:p w:rsidR="00B16E44" w:rsidRPr="0073353D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1131"/>
      <w:bookmarkEnd w:id="2"/>
      <w:r w:rsidRPr="007335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а) </w:t>
      </w:r>
      <w:r w:rsidR="0073353D" w:rsidRPr="0073353D">
        <w:rPr>
          <w:rFonts w:ascii="Times New Roman" w:hAnsi="Times New Roman" w:cs="Times New Roman"/>
          <w:bCs/>
          <w:sz w:val="28"/>
          <w:szCs w:val="28"/>
        </w:rPr>
        <w:t>наличие нормативно-правового акта об осуществлении капитальных вложений в объекты муниципальной собственности</w:t>
      </w:r>
      <w:r w:rsidRPr="0073353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32"/>
      <w:bookmarkEnd w:id="3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б) наличие ассигнований в бюджетах муниципальных образований в 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объеме не менее 5 процентов объема расходного обязательства муниципального образования;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33"/>
      <w:bookmarkEnd w:id="4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в) заключение соглашения о предоставлении субсидии из областного бюджета бюджетам муниципальных образований в соответствии с </w:t>
      </w:r>
      <w:hyperlink r:id="rId6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9</w:t>
        </w:r>
      </w:hyperlink>
      <w:r w:rsidR="007335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Правил.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1114"/>
      <w:bookmarkEnd w:id="5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Предельный уровень </w:t>
      </w:r>
      <w:proofErr w:type="spell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расходных обязательств муниципальных образований, указанных в </w:t>
      </w:r>
      <w:hyperlink w:anchor="sub_1112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2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за счет субсидий из областного бюджета не может превышать 95 процентов объема расходного обязательства муниципального образования.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1115"/>
      <w:bookmarkEnd w:id="6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16"/>
      <w:bookmarkEnd w:id="7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Отбор муниципальных образований Брянской области для выделения субсидии осуществляет департамент топливно-энергетического комплекса и жилищно-коммунального хозяйства Брянской области.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17"/>
      <w:bookmarkEnd w:id="8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Критериями отбора муниципальных образований для предоставления субсидий являются:</w:t>
      </w:r>
    </w:p>
    <w:bookmarkEnd w:id="9"/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мероприятий в населенных пунктах, не имеющих водоснабжения, или имеющих дефицит питьевой воды;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отсутствие мероприятий, финансируемых в рамках других подпрограмм;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наличие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</w:t>
      </w:r>
      <w:r w:rsidR="00FD6B3E">
        <w:rPr>
          <w:rFonts w:ascii="Times New Roman" w:eastAsiaTheme="minorEastAsia" w:hAnsi="Times New Roman" w:cs="Times New Roman"/>
          <w:sz w:val="28"/>
          <w:szCs w:val="28"/>
          <w:lang w:eastAsia="ru-RU"/>
        </w:rPr>
        <w:t>30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календарных дней включительно после утверждения региональной адресной инвестиционной программы на соответствующий финансовый год;</w:t>
      </w:r>
      <w:proofErr w:type="gramEnd"/>
    </w:p>
    <w:p w:rsidR="00B16E44" w:rsidRPr="007562EE" w:rsidRDefault="00B16E44" w:rsidP="00692F3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кредиторской задолженности муниципального образования, возникшей по обязательствам областного бюджета в предшествующем году.</w:t>
      </w:r>
    </w:p>
    <w:p w:rsidR="00D208CC" w:rsidRPr="00FF3518" w:rsidRDefault="00D208CC" w:rsidP="00C37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sub_11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</w:t>
      </w:r>
      <w:r>
        <w:rPr>
          <w:rFonts w:ascii="Times New Roman" w:hAnsi="Times New Roman"/>
          <w:sz w:val="28"/>
          <w:szCs w:val="28"/>
        </w:rPr>
        <w:t xml:space="preserve">Методика </w:t>
      </w:r>
      <w:r w:rsidRPr="00FF3518"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муниципальной собственности в рамках подпрограммы «Чистая вода» государственной программы «Развитие топливно-энергетического комплекса и жилищно-коммунальн</w:t>
      </w:r>
      <w:r w:rsidR="00C374AF">
        <w:rPr>
          <w:rFonts w:ascii="Times New Roman" w:hAnsi="Times New Roman"/>
          <w:sz w:val="28"/>
          <w:szCs w:val="28"/>
        </w:rPr>
        <w:t>ого хозяйства Брянской области»</w:t>
      </w:r>
      <w:r w:rsidR="005B5FA0">
        <w:rPr>
          <w:rFonts w:ascii="Times New Roman" w:hAnsi="Times New Roman"/>
          <w:sz w:val="28"/>
          <w:szCs w:val="28"/>
        </w:rPr>
        <w:t>.</w:t>
      </w:r>
      <w:r w:rsidR="00C374AF">
        <w:rPr>
          <w:rFonts w:ascii="Times New Roman" w:hAnsi="Times New Roman"/>
          <w:sz w:val="28"/>
          <w:szCs w:val="28"/>
        </w:rPr>
        <w:t xml:space="preserve"> </w:t>
      </w:r>
      <w:r w:rsidR="005B5FA0"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0F4144">
        <w:rPr>
          <w:rFonts w:ascii="Times New Roman" w:eastAsia="Times New Roman" w:hAnsi="Times New Roman"/>
          <w:sz w:val="28"/>
          <w:szCs w:val="28"/>
        </w:rPr>
        <w:t>и</w:t>
      </w:r>
      <w:r w:rsidR="005B5FA0">
        <w:rPr>
          <w:rFonts w:ascii="Times New Roman" w:eastAsia="Times New Roman" w:hAnsi="Times New Roman"/>
          <w:sz w:val="28"/>
          <w:szCs w:val="28"/>
        </w:rPr>
        <w:t xml:space="preserve"> по следующей формуле</w:t>
      </w:r>
      <w:r w:rsidR="005B5FA0">
        <w:rPr>
          <w:rFonts w:ascii="Times New Roman" w:hAnsi="Times New Roman"/>
          <w:sz w:val="28"/>
          <w:szCs w:val="28"/>
        </w:rPr>
        <w:t>:</w:t>
      </w:r>
    </w:p>
    <w:p w:rsidR="00D208CC" w:rsidRPr="00FF3518" w:rsidRDefault="00D208CC" w:rsidP="00D208C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 w:rsidRPr="00FF3518">
        <w:rPr>
          <w:rFonts w:ascii="Times New Roman" w:hAnsi="Times New Roman"/>
          <w:sz w:val="28"/>
          <w:szCs w:val="28"/>
        </w:rPr>
        <w:t>Ci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= C  ×  </w:t>
      </w:r>
      <w:proofErr w:type="spellStart"/>
      <w:r w:rsidRPr="00FF3518">
        <w:rPr>
          <w:rFonts w:ascii="Times New Roman" w:hAnsi="Times New Roman"/>
          <w:sz w:val="28"/>
          <w:szCs w:val="28"/>
        </w:rPr>
        <w:t>Vi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∕  V ,  где:</w:t>
      </w:r>
    </w:p>
    <w:p w:rsidR="00D208CC" w:rsidRPr="00FF3518" w:rsidRDefault="00D208CC" w:rsidP="00692F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3518">
        <w:rPr>
          <w:rFonts w:ascii="Times New Roman" w:hAnsi="Times New Roman"/>
          <w:sz w:val="28"/>
          <w:szCs w:val="28"/>
        </w:rPr>
        <w:t>С</w:t>
      </w:r>
      <w:proofErr w:type="gramStart"/>
      <w:r w:rsidRPr="00FF3518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FF3518">
        <w:rPr>
          <w:rFonts w:ascii="Times New Roman" w:hAnsi="Times New Roman"/>
          <w:sz w:val="28"/>
          <w:szCs w:val="28"/>
        </w:rPr>
        <w:t xml:space="preserve"> – размер субсидии бюджету </w:t>
      </w:r>
      <w:proofErr w:type="spellStart"/>
      <w:r w:rsidRPr="00FF3518">
        <w:rPr>
          <w:rFonts w:ascii="Times New Roman" w:hAnsi="Times New Roman"/>
          <w:sz w:val="28"/>
          <w:szCs w:val="28"/>
        </w:rPr>
        <w:t>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- муниципального образования;</w:t>
      </w:r>
    </w:p>
    <w:p w:rsidR="00D208CC" w:rsidRPr="00FF3518" w:rsidRDefault="00D208CC" w:rsidP="00692F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С – общий объем субсидий (без учета кредиторской задолженности), выделяемых бюджетам муниципальных образований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</w:t>
      </w:r>
      <w:r w:rsidRPr="00FF3518">
        <w:rPr>
          <w:rFonts w:ascii="Times New Roman" w:hAnsi="Times New Roman"/>
          <w:sz w:val="28"/>
          <w:szCs w:val="28"/>
        </w:rPr>
        <w:lastRenderedPageBreak/>
        <w:t>энергетического комплекса и жилищно-коммунального хозяйства Брянской области»;</w:t>
      </w:r>
    </w:p>
    <w:p w:rsidR="00D208CC" w:rsidRPr="00FF3518" w:rsidRDefault="00D208CC" w:rsidP="00692F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518">
        <w:rPr>
          <w:rFonts w:ascii="Times New Roman" w:hAnsi="Times New Roman"/>
          <w:sz w:val="28"/>
          <w:szCs w:val="28"/>
        </w:rPr>
        <w:t xml:space="preserve">V - общий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на выделение субсидий 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204A3C" w:rsidRDefault="00D208CC" w:rsidP="00692F37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proofErr w:type="spellStart"/>
      <w:r w:rsidRPr="00FF3518">
        <w:rPr>
          <w:rFonts w:ascii="Times New Roman" w:hAnsi="Times New Roman"/>
          <w:sz w:val="28"/>
          <w:szCs w:val="28"/>
        </w:rPr>
        <w:t>Vi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– объем затрат </w:t>
      </w:r>
      <w:proofErr w:type="spellStart"/>
      <w:r w:rsidRPr="00FF3518">
        <w:rPr>
          <w:rFonts w:ascii="Times New Roman" w:hAnsi="Times New Roman"/>
          <w:sz w:val="28"/>
          <w:szCs w:val="28"/>
        </w:rPr>
        <w:t>i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F3518">
        <w:rPr>
          <w:rFonts w:ascii="Times New Roman" w:hAnsi="Times New Roman"/>
          <w:sz w:val="28"/>
          <w:szCs w:val="28"/>
        </w:rPr>
        <w:t>му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 муниципальному образованию на </w:t>
      </w:r>
      <w:proofErr w:type="spellStart"/>
      <w:r w:rsidRPr="00FF3518">
        <w:rPr>
          <w:rFonts w:ascii="Times New Roman" w:hAnsi="Times New Roman"/>
          <w:sz w:val="28"/>
          <w:szCs w:val="28"/>
        </w:rPr>
        <w:t>софинасирование</w:t>
      </w:r>
      <w:proofErr w:type="spellEnd"/>
      <w:r w:rsidRPr="00FF3518"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«Чистая вода» государс</w:t>
      </w:r>
      <w:r>
        <w:rPr>
          <w:rFonts w:ascii="Times New Roman" w:hAnsi="Times New Roman"/>
          <w:sz w:val="28"/>
          <w:szCs w:val="28"/>
        </w:rPr>
        <w:t xml:space="preserve">твенной программы </w:t>
      </w:r>
      <w:r w:rsidRPr="00FF3518">
        <w:rPr>
          <w:rFonts w:ascii="Times New Roman" w:hAnsi="Times New Roman"/>
          <w:sz w:val="28"/>
          <w:szCs w:val="28"/>
        </w:rPr>
        <w:t>«Развитие топливно-энергетического комплекса и жилищно-коммунального хозяйства Брянской области» согласно представленной заявке на выделение субсидий.</w:t>
      </w:r>
    </w:p>
    <w:p w:rsidR="00B16E44" w:rsidRPr="007562EE" w:rsidRDefault="00204A3C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Главный распорядитель бюджетных средств с учетом критериев, перечисленных в </w:t>
      </w:r>
      <w:hyperlink w:anchor="sub_1117" w:history="1">
        <w:r w:rsidR="00B16E44"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7</w:t>
        </w:r>
      </w:hyperlink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w:anchor="sub_1112" w:history="1">
        <w:r w:rsidR="00B16E44"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2</w:t>
        </w:r>
      </w:hyperlink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B16E44" w:rsidRPr="007562EE" w:rsidRDefault="00204A3C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19"/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Распределение субсидий утверждается Законом Брянской области об областном бюджете на очередной финансовый год и плановый период.</w:t>
      </w:r>
    </w:p>
    <w:bookmarkEnd w:id="11"/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объектов утверждается постановлением Правительства области в составе региональной адресной инвестиционной программы.</w:t>
      </w:r>
    </w:p>
    <w:p w:rsidR="00B16E44" w:rsidRPr="007562EE" w:rsidRDefault="00204A3C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1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Брянской области.</w:t>
      </w:r>
    </w:p>
    <w:bookmarkEnd w:id="12"/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Соглашение должно содержать условия, соответствующие </w:t>
      </w:r>
      <w:hyperlink r:id="rId7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пункту 10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Правил.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111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4A3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Главный распорядитель бюджетных средств, в соответствии со сводной бюджетной росписью областного бюджета, в пределах лимитов бюджетных обязательств, на основании соглашений о предоставлении субсидий в бюджеты муниципальных образований, заключенных с администрациями муниципальных образований, после предоставления органами местного самоуправления копий решений о бюджете, в которых предусмотрено </w:t>
      </w:r>
      <w:proofErr w:type="spell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местных бюджетов в объеме, установленном </w:t>
      </w:r>
      <w:hyperlink w:anchor="sub_1132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подпунктом "б" пункта 3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документов, перечисленных в</w:t>
      </w:r>
      <w:proofErr w:type="gramEnd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w:anchor="sub_11117" w:history="1">
        <w:proofErr w:type="gramStart"/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  <w:proofErr w:type="gramEnd"/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17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перечисляет субсидии бюджетам муниципальных образований.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112"/>
      <w:bookmarkEnd w:id="13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4A3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11113"/>
      <w:bookmarkEnd w:id="14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4A3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Перечисление субсидии в бюджеты муниципальных образований 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осуществляется в соответствии с кассовым планом выплат, формируемым на основании заявок главных распорядителей бюджетных средств.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114"/>
      <w:bookmarkEnd w:id="15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4A3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Администрации муниципальных образований представляют главному распорядителю бюджетных средств, по форме и в срок, установленные в соглашении, отчет об освоении средств субсидии из областного бюджета и средств </w:t>
      </w:r>
      <w:proofErr w:type="spell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местных бюджетов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1141"/>
      <w:bookmarkEnd w:id="16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4A3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.1. Показателями результативности использования субсидии являются: доля населения, имеющего доступ к централизованным сетям водоснабжения и доля уличной водопроводной сети, нуждающейся в замене.</w:t>
      </w:r>
    </w:p>
    <w:bookmarkEnd w:id="17"/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Значения показателей результативности устанавливаются в соглашении о предоставлении субсидии, заключаемом между главным распорядителем бюджетных средств и администрациями муниципальных образований Брянской области.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муниципальных образований представляют главному распорядителю бюджетных средств, по форме и в срок, установленные в соглашении, отчет о достижении </w:t>
      </w:r>
      <w:proofErr w:type="gram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значений показателей результативности использования субсидии</w:t>
      </w:r>
      <w:proofErr w:type="gramEnd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1142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4A3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.2. Оценка эффективности использования муниципальным образованием субсидии осуществляется ежегодно департаментом топливно-энергетического комплекса и жилищно-коммунального хозяйства Брянской области исходя из достижения муниципальным образованием </w:t>
      </w:r>
      <w:proofErr w:type="gram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значений показателей результативности предоставления субсидии</w:t>
      </w:r>
      <w:proofErr w:type="gramEnd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115"/>
      <w:bookmarkEnd w:id="18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4A3C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Перераспределение субсидий между муниципальными образованиями осуществляется в соответствии со </w:t>
      </w:r>
      <w:hyperlink r:id="rId8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статьей 13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Закона Брянской области "О межбюджетных отношениях в Брянской области".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11116"/>
      <w:bookmarkEnd w:id="19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4A3C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Органы местного самоуправления муниципальных образований осуществляют закупки для выполнения строительно-монтажных работ, приобретения оборудования, для выполнения работ, предусмотренных проектно-сметной документацией, для реализации целей, предусмотренных </w:t>
      </w:r>
      <w:hyperlink w:anchor="sub_1112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п. 2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 в соответствии с </w:t>
      </w:r>
      <w:hyperlink r:id="rId9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5 апреля 2013 года </w:t>
      </w:r>
      <w:r w:rsidR="00A83C1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 44-ФЗ "О контрактной системе в сфере закупок товаров, работ, услуг для обеспечения государственных и муниципальных нужд".</w:t>
      </w:r>
      <w:proofErr w:type="gramEnd"/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11117"/>
      <w:bookmarkEnd w:id="20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204A3C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Органы местного самоуправления предоставляют главному распорядителю бюджетных средств документы (заверенные копии документов), подтверждающие производимые расходы (сводный сметный расчет, локальные сметы на ремонтные работы, муниципальные контракты на выполнение работ, </w:t>
      </w:r>
      <w:hyperlink r:id="rId10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формы КС-3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акты о приемке выполненных работ (</w:t>
      </w:r>
      <w:hyperlink r:id="rId11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КС-2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 другие документы по требованию главного распорядителя бюджетных средств).</w:t>
      </w:r>
    </w:p>
    <w:p w:rsidR="00B16E44" w:rsidRPr="007562EE" w:rsidRDefault="00204A3C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2" w:name="sub_11118"/>
      <w:bookmarkEnd w:id="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Субсидии носят целевой характер.</w:t>
      </w:r>
    </w:p>
    <w:bookmarkEnd w:id="22"/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нарушения муниципальным образованием 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установленном законодательством порядке.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Неиспользованный остаток средств субсидии по итогам года подлежит </w:t>
      </w: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возврату в областной бюджет.</w:t>
      </w:r>
    </w:p>
    <w:p w:rsidR="00B16E44" w:rsidRPr="007562EE" w:rsidRDefault="00204A3C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 за правомерным использованием средств субсидии, за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</w:t>
      </w:r>
      <w:hyperlink r:id="rId12" w:history="1">
        <w:r w:rsidR="00B16E44"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бюджетным законодательством</w:t>
        </w:r>
      </w:hyperlink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 учетом положений, утвержденных </w:t>
      </w:r>
      <w:hyperlink r:id="rId13" w:history="1">
        <w:r w:rsidR="00B16E44"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Брянской области от 23 июля 2018</w:t>
      </w:r>
      <w:proofErr w:type="gramEnd"/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A83C1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 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области".</w:t>
      </w:r>
    </w:p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111192"/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Главный распорядитель бюджетных средств ежемесячно, в срок до 15-го числа месяца, следующего за отчетным месяцем, представляет департаменту финансов Брянской области отчет об использовании бюджетных средств по форме согласно </w:t>
      </w:r>
      <w:hyperlink w:anchor="sub_111010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</w:t>
        </w:r>
      </w:hyperlink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данному Порядку.</w:t>
      </w:r>
    </w:p>
    <w:p w:rsidR="00B16E44" w:rsidRPr="007562EE" w:rsidRDefault="00D05C3F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120"/>
      <w:bookmarkEnd w:id="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B16E44"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 невыполнении условий соглашения о предоставлении субсидий к муниципальному образованию - получателю субсидии применяются меры финансовой ответственности в соответствии с Правилами.</w:t>
      </w:r>
    </w:p>
    <w:bookmarkEnd w:id="24"/>
    <w:p w:rsidR="00B16E44" w:rsidRPr="007562EE" w:rsidRDefault="00B16E44" w:rsidP="00264D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7B785C" w:rsidRDefault="007B785C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7B785C" w:rsidRDefault="007B785C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567965" w:rsidRDefault="00567965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D05C3F" w:rsidRDefault="00D05C3F" w:rsidP="00A83C1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25" w:name="_GoBack"/>
      <w:bookmarkEnd w:id="25"/>
    </w:p>
    <w:p w:rsidR="0034498D" w:rsidRDefault="0034498D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sectPr w:rsidR="0034498D" w:rsidSect="0034498D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lastRenderedPageBreak/>
        <w:t>Приложение</w:t>
      </w:r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 xml:space="preserve">к </w:t>
      </w:r>
      <w:hyperlink w:anchor="sub_1110" w:history="1">
        <w:r w:rsidRPr="007562E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предоставления субсидий бюджетам</w:t>
      </w:r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 xml:space="preserve">муниципальных образований на </w:t>
      </w:r>
      <w:proofErr w:type="spellStart"/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софинансирование</w:t>
      </w:r>
      <w:proofErr w:type="spellEnd"/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объектов капитальных вложений муниципальной</w:t>
      </w:r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собственности в рамках подпрограммы</w:t>
      </w:r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"Чистая вода" государственной программы</w:t>
      </w:r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"Развитие топливно-энергетического</w:t>
      </w:r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комплекса и жилищно-коммунального</w:t>
      </w:r>
      <w:r w:rsidRPr="007562EE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хозяйства Брянской области"</w:t>
      </w:r>
    </w:p>
    <w:p w:rsidR="00B16E44" w:rsidRPr="00E826A6" w:rsidRDefault="00B16E44" w:rsidP="00B16E44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E826A6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Отчет</w:t>
      </w:r>
      <w:r w:rsidRPr="00E826A6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 xml:space="preserve">об использовании средств субсидии, выделенной на </w:t>
      </w:r>
      <w:proofErr w:type="spellStart"/>
      <w:r w:rsidRPr="00E826A6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софинансирование</w:t>
      </w:r>
      <w:proofErr w:type="spellEnd"/>
      <w:r w:rsidRPr="00E826A6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объектов капитального строительства муниципальной собственности в рамках подпрограммы "Чистая вода" государственной программы "Развитие топливно-энергетического комплекса и жилищно-коммунального хозяйства Брянской области", на 01.___.20____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62EE">
        <w:rPr>
          <w:rFonts w:ascii="Times New Roman" w:eastAsiaTheme="minorEastAsia" w:hAnsi="Times New Roman" w:cs="Times New Roman"/>
          <w:sz w:val="24"/>
          <w:szCs w:val="24"/>
          <w:lang w:eastAsia="ru-RU"/>
        </w:rPr>
        <w:t>(рублей)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98"/>
        <w:gridCol w:w="2463"/>
        <w:gridCol w:w="2551"/>
        <w:gridCol w:w="1701"/>
        <w:gridCol w:w="1985"/>
        <w:gridCol w:w="1197"/>
        <w:gridCol w:w="1197"/>
        <w:gridCol w:w="1197"/>
        <w:gridCol w:w="1086"/>
      </w:tblGrid>
      <w:tr w:rsidR="00B16E44" w:rsidRPr="007562EE" w:rsidTr="006661AB">
        <w:tc>
          <w:tcPr>
            <w:tcW w:w="7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N </w:t>
            </w:r>
            <w:proofErr w:type="spellStart"/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пп</w:t>
            </w:r>
            <w:proofErr w:type="spellEnd"/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Наименование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Стоимость объекта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Утвержденные бюджетные ассигнования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Профинансировано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Остаток утвержденных лимитов</w:t>
            </w:r>
          </w:p>
        </w:tc>
      </w:tr>
      <w:tr w:rsidR="00B16E44" w:rsidRPr="007562EE" w:rsidTr="006661AB">
        <w:tc>
          <w:tcPr>
            <w:tcW w:w="7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за счет средств областного бюджета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за счет средств местного бюджета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процент </w:t>
            </w:r>
            <w:proofErr w:type="spellStart"/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16E44" w:rsidRPr="007562EE" w:rsidTr="006661A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9</w:t>
            </w:r>
          </w:p>
        </w:tc>
      </w:tr>
      <w:tr w:rsidR="00B16E44" w:rsidRPr="007562EE" w:rsidTr="006661AB"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b/>
                <w:bCs/>
                <w:color w:val="26282F"/>
                <w:sz w:val="23"/>
                <w:szCs w:val="23"/>
                <w:lang w:eastAsia="ru-RU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16E44" w:rsidRPr="007562EE" w:rsidTr="006661A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16E44" w:rsidRPr="007562EE" w:rsidTr="006661A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16E44" w:rsidRPr="007562EE" w:rsidTr="006661AB"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7562EE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E44" w:rsidRPr="007562EE" w:rsidRDefault="00B16E44" w:rsidP="0066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62EE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Руководитель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62EE">
        <w:rPr>
          <w:rFonts w:ascii="Times New Roman" w:eastAsiaTheme="minorEastAsia" w:hAnsi="Times New Roman" w:cs="Times New Roman"/>
          <w:sz w:val="24"/>
          <w:szCs w:val="24"/>
          <w:lang w:eastAsia="ru-RU"/>
        </w:rPr>
        <w:t>Ф.И.О.</w:t>
      </w: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16E44" w:rsidRPr="007562EE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62EE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Исполнитель ____________</w:t>
      </w:r>
    </w:p>
    <w:p w:rsidR="00B16E44" w:rsidRDefault="00B16E44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562E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Тел. _________</w:t>
      </w:r>
    </w:p>
    <w:p w:rsidR="007B785C" w:rsidRDefault="007B785C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B785C" w:rsidRDefault="007B785C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67965" w:rsidRDefault="00567965" w:rsidP="007B785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sectPr w:rsidR="00567965" w:rsidSect="0034498D">
          <w:pgSz w:w="16838" w:h="11906" w:orient="landscape"/>
          <w:pgMar w:top="1134" w:right="1134" w:bottom="851" w:left="1134" w:header="709" w:footer="709" w:gutter="0"/>
          <w:cols w:space="720"/>
          <w:docGrid w:linePitch="299"/>
        </w:sectPr>
      </w:pPr>
    </w:p>
    <w:p w:rsidR="007B785C" w:rsidRDefault="007B785C" w:rsidP="007B785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Порядок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  <w:t xml:space="preserve">предоставления </w:t>
      </w:r>
      <w:r w:rsidR="000F71D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и распределения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субсидий бюджетам муниципальных образований на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объектов капитальных вложений муниципальной собственности в рамках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</w:t>
      </w: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6" w:name="sub_12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Настоящий Порядок разработан в соответствии с постановлениями Правительства Брянской области </w:t>
      </w:r>
      <w:hyperlink r:id="rId14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от 23 июля 2018 года № 362-п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Правила), </w:t>
      </w:r>
      <w:r w:rsidR="001C4611">
        <w:rPr>
          <w:rFonts w:ascii="Times New Roman" w:hAnsi="Times New Roman" w:cs="Times New Roman"/>
          <w:sz w:val="28"/>
          <w:szCs w:val="28"/>
        </w:rPr>
        <w:t xml:space="preserve">от 18 октября 2021 года № 436-п "Об утверждении предельных уровней </w:t>
      </w:r>
      <w:proofErr w:type="spellStart"/>
      <w:r w:rsidR="001C461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C4611">
        <w:rPr>
          <w:rFonts w:ascii="Times New Roman" w:hAnsi="Times New Roman" w:cs="Times New Roman"/>
          <w:sz w:val="28"/>
          <w:szCs w:val="28"/>
        </w:rPr>
        <w:t xml:space="preserve"> (в процентах) объема  расходного обязательства муниципальных образований из областного бюджета на 2022 год и на</w:t>
      </w:r>
      <w:proofErr w:type="gramEnd"/>
      <w:r w:rsidR="001C46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4611">
        <w:rPr>
          <w:rFonts w:ascii="Times New Roman" w:hAnsi="Times New Roman" w:cs="Times New Roman"/>
          <w:sz w:val="28"/>
          <w:szCs w:val="28"/>
        </w:rPr>
        <w:t xml:space="preserve">плановый период 2023 и 2024 годов в отношении субсидий, предоставляемых в целях </w:t>
      </w:r>
      <w:proofErr w:type="spellStart"/>
      <w:r w:rsidR="001C461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C4611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образований"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устанавливает цели и условия предоставления субсидий бюджетам муниципальных образований Брянской области (далее - субсидии) 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объектов капитальных вложений муниципальной собственности в рамках реализации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Брянской области", критерии отбора муниципальных образований для предоставления субсидий и формы отчета об их использовании.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1212"/>
      <w:bookmarkEnd w:id="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Субсидии предоставляются бюджетам муниципальных образований Брянской области в рамках реализации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 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расходных обязательств муниципальных образований на строительство и реконструкцию очистных сооружений в населенных пунктах Брянской области, в целях восстановления и развития эксплуатационно-технического состояния объектов очистки сточных вод 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Брянской области.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213"/>
      <w:bookmarkEnd w:id="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Условиями предоставления субсидии бюджетам муниципальных образований на цели, предусмотренные </w:t>
      </w:r>
      <w:hyperlink r:id="rId15" w:anchor="sub_1212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2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являются: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12131"/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а) наличие </w:t>
      </w:r>
      <w:r w:rsidR="00AC01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нормативно-правового акта об осуществлении капитальных вложений в объекты муниципальной собственности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2132"/>
      <w:bookmarkEnd w:id="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б) наличие ассигнований в бюджетах муниципальных образований в объеме не менее 5 процентов объема расходного обязательства муниципального образования;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2133"/>
      <w:bookmarkEnd w:id="3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в) заключение соглашения о предоставлении субсидии из областного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бюджета бюджетам муниципальных образований в соответствии с </w:t>
      </w:r>
      <w:hyperlink r:id="rId16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9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Правил;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214"/>
      <w:bookmarkEnd w:id="3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Уровень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расходных обязательств муниципальных образований, указанных в </w:t>
      </w:r>
      <w:hyperlink r:id="rId17" w:anchor="sub_1212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2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за счет субсидий из областного бюджета не может превышать 95 процентов объема расходного обязательства муниципального образования.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3" w:name="sub_1215"/>
      <w:bookmarkEnd w:id="3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Главным распорядителем средств областного бюджета является департамент топливно-энергетического комплекса и жилищно-коммунального хозяйства Брянской области.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216"/>
      <w:bookmarkEnd w:id="3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Отбор муниципальных образований Брянской области для выделения субсидии осуществляет департамент топливно-энергетического комплекса и жилищно-коммунального хозяйства Брянской области.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217"/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Критериями отбора муниципальных образований для предоставления субсидий являются:</w:t>
      </w:r>
    </w:p>
    <w:bookmarkEnd w:id="35"/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утвержденных схем водоснабжения и водоотведения;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отсутствие мероприятий, финансируемых в рамках других подпрограмм;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30 календарных дней включительно после утверждения региональной адресной инвестиционной программы на соответствующий финансовый год.</w:t>
      </w:r>
      <w:proofErr w:type="gramEnd"/>
    </w:p>
    <w:p w:rsidR="006216CE" w:rsidRDefault="006216CE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6" w:name="sub_1218"/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8. </w:t>
      </w:r>
      <w:r>
        <w:rPr>
          <w:rFonts w:ascii="Times New Roman" w:hAnsi="Times New Roman"/>
          <w:bCs/>
          <w:sz w:val="28"/>
          <w:szCs w:val="28"/>
        </w:rPr>
        <w:t xml:space="preserve">Методика </w:t>
      </w:r>
      <w:r>
        <w:rPr>
          <w:rFonts w:ascii="Times New Roman" w:hAnsi="Times New Roman"/>
          <w:sz w:val="28"/>
          <w:szCs w:val="28"/>
        </w:rPr>
        <w:t xml:space="preserve">распределения субсидий бюджетам муниципальных образований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муниципальной собственности в рамках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</w:t>
      </w:r>
      <w:r w:rsidR="00603130">
        <w:rPr>
          <w:rFonts w:ascii="Times New Roman" w:hAnsi="Times New Roman"/>
          <w:sz w:val="28"/>
          <w:szCs w:val="28"/>
        </w:rPr>
        <w:t>области»</w:t>
      </w:r>
      <w:r w:rsidR="00477BAF">
        <w:rPr>
          <w:rFonts w:ascii="Times New Roman" w:hAnsi="Times New Roman"/>
          <w:sz w:val="28"/>
          <w:szCs w:val="28"/>
        </w:rPr>
        <w:t>.</w:t>
      </w:r>
      <w:r w:rsidR="00603130">
        <w:rPr>
          <w:rFonts w:ascii="Times New Roman" w:hAnsi="Times New Roman"/>
          <w:sz w:val="28"/>
          <w:szCs w:val="28"/>
        </w:rPr>
        <w:t xml:space="preserve"> </w:t>
      </w:r>
      <w:r w:rsidR="00477BAF"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</w:t>
      </w:r>
      <w:r w:rsidR="001571A7">
        <w:rPr>
          <w:rFonts w:ascii="Times New Roman" w:eastAsia="Times New Roman" w:hAnsi="Times New Roman"/>
          <w:sz w:val="28"/>
          <w:szCs w:val="28"/>
        </w:rPr>
        <w:t>и</w:t>
      </w:r>
      <w:r w:rsidR="00477BAF">
        <w:rPr>
          <w:rFonts w:ascii="Times New Roman" w:eastAsia="Times New Roman" w:hAnsi="Times New Roman"/>
          <w:sz w:val="28"/>
          <w:szCs w:val="28"/>
        </w:rPr>
        <w:t xml:space="preserve"> по следующей формуле</w:t>
      </w:r>
      <w:r w:rsidR="00477BAF">
        <w:rPr>
          <w:rFonts w:ascii="Times New Roman" w:hAnsi="Times New Roman"/>
          <w:sz w:val="28"/>
          <w:szCs w:val="28"/>
        </w:rPr>
        <w:t>:</w:t>
      </w:r>
    </w:p>
    <w:p w:rsidR="006216CE" w:rsidRDefault="006216CE" w:rsidP="006216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Ci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 ×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∕ 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,  где:</w:t>
      </w:r>
    </w:p>
    <w:p w:rsidR="001E6527" w:rsidRDefault="001E6527" w:rsidP="006216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216CE" w:rsidRDefault="006216CE" w:rsidP="006216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– размер субсидии бюджету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- муниципального образования;</w:t>
      </w:r>
    </w:p>
    <w:p w:rsidR="006216CE" w:rsidRDefault="006216CE" w:rsidP="006216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– общий объем субсидий, выделяемых бюджетам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6216CE" w:rsidRDefault="006216CE" w:rsidP="006216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sz w:val="28"/>
          <w:szCs w:val="28"/>
        </w:rPr>
        <w:t>общий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объем затрат, определяемый департаментом топливно-энергетического комплекса и жилищно-коммунального хозяйства Брянской области согласно представленным   муниципальными образованиями заявкам </w:t>
      </w:r>
    </w:p>
    <w:p w:rsidR="006216CE" w:rsidRDefault="006216CE" w:rsidP="006216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выделение субсидий 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области»;</w:t>
      </w:r>
    </w:p>
    <w:p w:rsidR="006216CE" w:rsidRDefault="006216CE" w:rsidP="006216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– объем затрат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му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муниципальному образованию на </w:t>
      </w:r>
      <w:proofErr w:type="spellStart"/>
      <w:r>
        <w:rPr>
          <w:rFonts w:ascii="Times New Roman" w:hAnsi="Times New Roman"/>
          <w:sz w:val="28"/>
          <w:szCs w:val="28"/>
        </w:rPr>
        <w:t>софинасирование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объектов капитальных вложений в рамках реализации подпрограммы «Строительство и реконструкция очистных сооружений в населенных пунктах Брянской области» государственной программы «Развитие топливно-энергетического комплекса и жилищно-коммунального хозяйства Брянской области» согласно представленной заявке на выделение субсидий.</w:t>
      </w:r>
    </w:p>
    <w:p w:rsidR="007B785C" w:rsidRDefault="00F45858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Главный распорядитель бюджетных средств с учетом критериев, перечисленных в </w:t>
      </w:r>
      <w:hyperlink r:id="rId18" w:anchor="sub_1217" w:history="1">
        <w:r w:rsidR="007B785C"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7</w:t>
        </w:r>
      </w:hyperlink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определяет перечень муниципальных образований для предоставления субсидий на цели, указанные в </w:t>
      </w:r>
      <w:hyperlink r:id="rId19" w:anchor="sub_1212" w:history="1">
        <w:r w:rsidR="007B785C"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2</w:t>
        </w:r>
      </w:hyperlink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7B785C" w:rsidRDefault="00F45858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sub_1219"/>
      <w:bookmarkEnd w:id="3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Распределение субсидий утверждается Законом Брянской области об областном бюджете на очередной финансовый год и плановый период.</w:t>
      </w:r>
    </w:p>
    <w:bookmarkEnd w:id="37"/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объектов утверждается постановлением Правительства области в составе региональной адресной инвестиционной программы.</w:t>
      </w:r>
    </w:p>
    <w:p w:rsidR="007B785C" w:rsidRDefault="00F45858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21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Субсидии предоставляются на основании соглашения о предоставлении субсидии, заключаемого между главным распорядителем бюджетных средств и администрациями муниципальных образований Брянской области.</w:t>
      </w:r>
    </w:p>
    <w:bookmarkEnd w:id="38"/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Соглашение должно содержать условия, соответствующие </w:t>
      </w:r>
      <w:hyperlink r:id="rId20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пункту 10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Правил.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2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4585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Главный распорядитель бюджетных средств, в соответствии со сводной бюджетной росписью областного бюджета, в пределах лимитов бюджетных обязательств, на основании соглашений о предоставлении субсидий в бюджеты муниципальных образований, заключенных с администрациями муниципальных образований, после предоставления органами местного самоуправления копий решений о бюджете, в которых предусмотрено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местных бюджетов в объеме, установленном </w:t>
      </w:r>
      <w:hyperlink r:id="rId21" w:anchor="sub_12132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подпунктом "б" пункта 3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документов, перечисленных в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22" w:anchor="sub_12117" w:history="1">
        <w:proofErr w:type="gramStart"/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</w:t>
        </w:r>
        <w:proofErr w:type="gramEnd"/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17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перечисляет субсидии бюджетам муниципальных образований.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0" w:name="sub_12112"/>
      <w:bookmarkEnd w:id="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4585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7B785C" w:rsidRDefault="00F45858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1" w:name="sub_12113"/>
      <w:bookmarkEnd w:id="4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Перечисление субсидии в бюджеты муниципальных образований осуществляется в соответствии с кассовым планом выплат, формируемым на основании заявок главных распорядителей бюджетных средств.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2" w:name="sub_12114"/>
      <w:bookmarkEnd w:id="4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</w:t>
      </w:r>
      <w:r w:rsidR="00F4585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Администрации муниципальных образований представляют главному распорядителю бюджетных средств, по форме и в срок, установленные в соглашении, отчет об освоении средств субсидии из областного бюджета и средств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местных бюджетов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3" w:name="sub_121141"/>
      <w:bookmarkEnd w:id="4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4585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 Показателем результативности использования субсидии является: доля построенных (реконструируемых) объектов очистных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сооружений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общем объеме запланированных к строительству (реконструкции) объектов очистных сооружений (за счет средств субсидии, выделяемой в текущем финансовом году).</w:t>
      </w:r>
    </w:p>
    <w:bookmarkEnd w:id="43"/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Значения показателей результативности устанавливаются в соглашении о предоставлении субсидии, заключаемом между главным распорядителем бюджетных средств и администрациями муниципальных образований Брянской области. Администрации муниципальных образований представляют главному распорядителю бюджетных средств, по форме и в срок, установленные в соглашении, отчет о достижении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значений показателей результативности использования субсидии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4" w:name="sub_12114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45858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.2. Оценка эффективности использования муниципальным образованием субсидии осуществляется ежегодно департаментом топливно-энергетического комплекса и жилищно-коммунального хозяйства Брянской области исходя из достижения муниципальным образованием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значений показателей результативности предоставления субсидии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B785C" w:rsidRDefault="00F45858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5" w:name="sub_12115"/>
      <w:bookmarkEnd w:id="4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Перераспределение субсидий между муниципальными образованиями осуществляется в соответствии со </w:t>
      </w:r>
      <w:hyperlink r:id="rId23" w:history="1">
        <w:r w:rsidR="007B785C"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статьей 13</w:t>
        </w:r>
      </w:hyperlink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Закона Брянской области "О межбюджетных отношениях в Брянской области".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2116"/>
      <w:bookmarkEnd w:id="4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45858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Органы местного самоуправления муниципальных образований осуществляют закупки для выполнения строительно-монтажных работ, приобретения оборудования, для выполнения работ, предусмотренных проектно-сметной документацией, для реализации целей, предусмотренных </w:t>
      </w:r>
      <w:hyperlink r:id="rId24" w:anchor="sub_1212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п. 2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 в соответствии с </w:t>
      </w:r>
      <w:hyperlink r:id="rId25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5 апреля 2013 года № 44-ФЗ "О контрактной системе в сфере закупок товаров, работ, услуг для обеспечения государственных и муниципальных нужд".</w:t>
      </w:r>
      <w:proofErr w:type="gramEnd"/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7" w:name="sub_12117"/>
      <w:bookmarkEnd w:id="4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45858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Органы местного самоуправления муниципальных образований представляют главному распорядителю бюджетных средств документы (заверенные копии документов), подтверждающие производимые расходы (сводный сметный расчет, локальные сметы на ремонтные работы, муниципальные контракты на выполнение работ, </w:t>
      </w:r>
      <w:hyperlink r:id="rId26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формы КС-3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акты о приемке выполненных работ (</w:t>
      </w:r>
      <w:hyperlink r:id="rId27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КС-2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 другие документы по требованию главного распорядителя бюджетных средств).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8" w:name="sub_12118"/>
      <w:bookmarkEnd w:id="4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45858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Субсидии носят целевой характер.</w:t>
      </w:r>
    </w:p>
    <w:bookmarkEnd w:id="48"/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нарушения муниципальным образованием 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установленном законодательством порядке.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Неиспользованный остаток средств субсидии по итогам года подлежит возврату в областной бюджет.</w:t>
      </w:r>
    </w:p>
    <w:p w:rsidR="007B785C" w:rsidRDefault="00F45858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20</w:t>
      </w:r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 за правомерным использованием средств субсидии, за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</w:t>
      </w:r>
      <w:hyperlink r:id="rId28" w:history="1">
        <w:r w:rsidR="007B785C"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бюджетным законодательством</w:t>
        </w:r>
      </w:hyperlink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 учетом положений, утвержденных </w:t>
      </w:r>
      <w:hyperlink r:id="rId29" w:history="1">
        <w:r w:rsidR="007B785C"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Брянской области от 23 июля 2018</w:t>
      </w:r>
      <w:proofErr w:type="gramEnd"/>
      <w:r w:rsidR="007B7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№ 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9" w:name="sub_12119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Главный распорядитель бюджетных средств ежемесячно, в срок до 15-го числа месяца, следующего за отчетным месяцем, представляет департаменту финансов Брянской области отчет об использовании бюджетных средств по форме согласно </w:t>
      </w:r>
      <w:hyperlink r:id="rId30" w:anchor="sub_121010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</w:t>
        </w:r>
      </w:hyperlink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данному Порядку.</w:t>
      </w:r>
    </w:p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0" w:name="sub_12120"/>
      <w:bookmarkEnd w:id="4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F4585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При невыполнении условий соглашения о предоставлении субсидий к муниципальному образованию - получателю субсидии применяются меры финансовой ответственности в соответствии с Правилами.</w:t>
      </w:r>
    </w:p>
    <w:bookmarkEnd w:id="50"/>
    <w:p w:rsidR="007B785C" w:rsidRDefault="007B785C" w:rsidP="00FF5A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A20652" w:rsidRDefault="00A20652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A20652" w:rsidRDefault="00A20652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A20652" w:rsidRDefault="00A20652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A20652" w:rsidRDefault="00A20652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7B785C" w:rsidRDefault="007B785C" w:rsidP="007B78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</w:p>
    <w:p w:rsidR="007B785C" w:rsidRDefault="007B785C" w:rsidP="007B785C">
      <w:pPr>
        <w:spacing w:after="0" w:line="240" w:lineRule="auto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sectPr w:rsidR="007B785C" w:rsidSect="00FF5AD8">
          <w:pgSz w:w="11906" w:h="16838"/>
          <w:pgMar w:top="1134" w:right="851" w:bottom="1134" w:left="1701" w:header="709" w:footer="709" w:gutter="0"/>
          <w:cols w:space="720"/>
        </w:sectPr>
      </w:pPr>
    </w:p>
    <w:p w:rsidR="007B785C" w:rsidRDefault="007B785C" w:rsidP="007B785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lastRenderedPageBreak/>
        <w:t>Приложение</w:t>
      </w:r>
    </w:p>
    <w:p w:rsidR="007B785C" w:rsidRDefault="007B785C" w:rsidP="007B785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к </w:t>
      </w:r>
      <w:hyperlink r:id="rId31" w:anchor="sub_1210" w:history="1">
        <w:r>
          <w:rPr>
            <w:rStyle w:val="a7"/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Порядку</w:t>
        </w:r>
      </w:hyperlink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предоставления субсидий бюджетам</w:t>
      </w:r>
    </w:p>
    <w:p w:rsidR="007B785C" w:rsidRDefault="007B785C" w:rsidP="007B785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муниципальных образований на </w:t>
      </w:r>
      <w:proofErr w:type="spellStart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</w:p>
    <w:p w:rsidR="007B785C" w:rsidRDefault="007B785C" w:rsidP="007B785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объектов капитальных вложений </w:t>
      </w:r>
      <w:proofErr w:type="gramStart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муниципальной</w:t>
      </w:r>
      <w:proofErr w:type="gramEnd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</w:p>
    <w:p w:rsidR="007B785C" w:rsidRDefault="007B785C" w:rsidP="007B785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собственности в рамках подпрограммы "Строительство </w:t>
      </w:r>
    </w:p>
    <w:p w:rsidR="007B785C" w:rsidRDefault="007B785C" w:rsidP="007B785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и реконструкция очистных сооружений </w:t>
      </w:r>
      <w:proofErr w:type="gramStart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в</w:t>
      </w:r>
      <w:proofErr w:type="gramEnd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населенных </w:t>
      </w:r>
    </w:p>
    <w:p w:rsidR="007B785C" w:rsidRDefault="007B785C" w:rsidP="007B785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пунктах</w:t>
      </w:r>
      <w:proofErr w:type="gramEnd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Брянской области" государственной программы </w:t>
      </w:r>
    </w:p>
    <w:p w:rsidR="007B785C" w:rsidRDefault="007B785C" w:rsidP="007B785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"Развитие топливно-энергетического комплекса и </w:t>
      </w:r>
    </w:p>
    <w:p w:rsidR="007B785C" w:rsidRDefault="007B785C" w:rsidP="007B785C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жилищно-коммунального хозяйства Брянской области"</w:t>
      </w:r>
    </w:p>
    <w:p w:rsidR="007B785C" w:rsidRDefault="007B785C" w:rsidP="007B785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Отчет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 xml:space="preserve">об использовании средств субсидии, выделенной на </w:t>
      </w:r>
      <w:proofErr w:type="spellStart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объектов капитального строительства муниципальной собственности в рамках подпрограммы "Строительство и реконструкция очистных сооружений в населенных пунктах Брянской области" государственной программы "Развитие топливно-энергетического комплекса и жилищно-коммунального хозяйства Брянской области", на 01.___.20____</w:t>
      </w: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(рублей)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98"/>
        <w:gridCol w:w="2463"/>
        <w:gridCol w:w="2551"/>
        <w:gridCol w:w="1559"/>
        <w:gridCol w:w="1843"/>
        <w:gridCol w:w="1197"/>
        <w:gridCol w:w="1197"/>
        <w:gridCol w:w="1197"/>
        <w:gridCol w:w="1197"/>
      </w:tblGrid>
      <w:tr w:rsidR="007B785C" w:rsidTr="007B785C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N </w:t>
            </w:r>
            <w:proofErr w:type="spellStart"/>
            <w:proofErr w:type="gramStart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/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п</w:t>
            </w:r>
            <w:proofErr w:type="spellEnd"/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Наименование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Стоимость объекта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Утвержденные бюджетные ассигнования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Профинансировано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Остаток утвержденных лимитов</w:t>
            </w:r>
          </w:p>
        </w:tc>
      </w:tr>
      <w:tr w:rsidR="007B785C" w:rsidTr="007B785C"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5C" w:rsidRDefault="007B785C">
            <w:pPr>
              <w:spacing w:after="0" w:line="240" w:lineRule="auto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5C" w:rsidRDefault="007B785C">
            <w:pPr>
              <w:spacing w:after="0" w:line="240" w:lineRule="auto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5C" w:rsidRDefault="007B785C">
            <w:pPr>
              <w:spacing w:after="0" w:line="240" w:lineRule="auto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5C" w:rsidRDefault="007B785C">
            <w:pPr>
              <w:spacing w:after="0" w:line="240" w:lineRule="auto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5C" w:rsidRDefault="007B785C">
            <w:pPr>
              <w:spacing w:after="0" w:line="240" w:lineRule="auto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за счет средств областного бюджета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за счет средств местного бюджета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 xml:space="preserve">процент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85C" w:rsidRDefault="007B785C">
            <w:pPr>
              <w:spacing w:after="0" w:line="240" w:lineRule="auto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</w:tr>
      <w:tr w:rsidR="007B785C" w:rsidTr="007B785C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9</w:t>
            </w:r>
          </w:p>
        </w:tc>
      </w:tr>
      <w:tr w:rsidR="007B785C" w:rsidTr="007B785C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</w:tr>
      <w:tr w:rsidR="007B785C" w:rsidTr="007B785C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</w:tr>
      <w:tr w:rsidR="007B785C" w:rsidTr="007B785C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</w:tr>
      <w:tr w:rsidR="007B785C" w:rsidTr="007B785C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85C" w:rsidRDefault="007B78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3"/>
                <w:szCs w:val="23"/>
                <w:lang w:eastAsia="ru-RU"/>
              </w:rPr>
            </w:pPr>
          </w:p>
        </w:tc>
      </w:tr>
    </w:tbl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Руководитель</w:t>
      </w: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Ф.И.О.</w:t>
      </w: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Исполнитель ____________</w:t>
      </w:r>
    </w:p>
    <w:p w:rsidR="007B785C" w:rsidRDefault="007B785C" w:rsidP="007B78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тел. _________</w:t>
      </w:r>
    </w:p>
    <w:p w:rsidR="007B785C" w:rsidRPr="0052059B" w:rsidRDefault="007B785C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sectPr w:rsidR="007B785C" w:rsidRPr="0052059B" w:rsidSect="0056796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6E44"/>
    <w:rsid w:val="000467DB"/>
    <w:rsid w:val="00074452"/>
    <w:rsid w:val="000F4144"/>
    <w:rsid w:val="000F71D5"/>
    <w:rsid w:val="001571A7"/>
    <w:rsid w:val="001C4611"/>
    <w:rsid w:val="001E3DE3"/>
    <w:rsid w:val="001E6527"/>
    <w:rsid w:val="00204A3C"/>
    <w:rsid w:val="00264D86"/>
    <w:rsid w:val="002B6808"/>
    <w:rsid w:val="00310C1B"/>
    <w:rsid w:val="00322272"/>
    <w:rsid w:val="0034498D"/>
    <w:rsid w:val="003E0E48"/>
    <w:rsid w:val="00477BAF"/>
    <w:rsid w:val="004D0B8D"/>
    <w:rsid w:val="0052136A"/>
    <w:rsid w:val="00567965"/>
    <w:rsid w:val="005B5FA0"/>
    <w:rsid w:val="005F2808"/>
    <w:rsid w:val="00603130"/>
    <w:rsid w:val="006216CE"/>
    <w:rsid w:val="0064627A"/>
    <w:rsid w:val="00692F37"/>
    <w:rsid w:val="00693702"/>
    <w:rsid w:val="006A6044"/>
    <w:rsid w:val="007137DA"/>
    <w:rsid w:val="0073353D"/>
    <w:rsid w:val="007516DC"/>
    <w:rsid w:val="00763025"/>
    <w:rsid w:val="007B785C"/>
    <w:rsid w:val="009E632F"/>
    <w:rsid w:val="00A20652"/>
    <w:rsid w:val="00A40120"/>
    <w:rsid w:val="00A60B1B"/>
    <w:rsid w:val="00A83328"/>
    <w:rsid w:val="00A83C1D"/>
    <w:rsid w:val="00AC0162"/>
    <w:rsid w:val="00B16E44"/>
    <w:rsid w:val="00B83520"/>
    <w:rsid w:val="00BA2E1D"/>
    <w:rsid w:val="00C06980"/>
    <w:rsid w:val="00C374AF"/>
    <w:rsid w:val="00CA78B1"/>
    <w:rsid w:val="00CC3CB9"/>
    <w:rsid w:val="00CF5AD5"/>
    <w:rsid w:val="00D05C3F"/>
    <w:rsid w:val="00D208CC"/>
    <w:rsid w:val="00E72080"/>
    <w:rsid w:val="00F45858"/>
    <w:rsid w:val="00FD6B3E"/>
    <w:rsid w:val="00FF5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7B78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2564158/13" TargetMode="External"/><Relationship Id="rId13" Type="http://schemas.openxmlformats.org/officeDocument/2006/relationships/hyperlink" Target="http://internet.garant.ru/document/redirect/42585616/0" TargetMode="External"/><Relationship Id="rId18" Type="http://schemas.openxmlformats.org/officeDocument/2006/relationships/hyperlink" Target="file:///\\serverdelo\work\&#1044;&#1077;&#1087;&#1072;&#1088;&#1090;&#1072;&#1084;&#1077;&#1085;&#1090;%20&#1058;&#1069;&#1050;%20&#1080;%20&#1046;&#1050;&#1061;\202\202&#1072;\&#1051;&#1072;&#1082;&#1077;&#1077;&#1085;&#1082;&#1086;\&#1055;&#1056;&#1048;&#1051;&#1054;&#1046;&#1045;&#1053;&#1048;&#1071;%20&#1082;%20%20&#1043;&#1055;%202021-2023\&#1055;&#1088;&#1080;&#1083;&#1086;&#1078;&#1077;&#1085;&#1080;&#1077;%203.docx" TargetMode="External"/><Relationship Id="rId26" Type="http://schemas.openxmlformats.org/officeDocument/2006/relationships/hyperlink" Target="http://internet.garant.ru/document/redirect/12117360/2000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\\serverdelo\work\&#1044;&#1077;&#1087;&#1072;&#1088;&#1090;&#1072;&#1084;&#1077;&#1085;&#1090;%20&#1058;&#1069;&#1050;%20&#1080;%20&#1046;&#1050;&#1061;\202\202&#1072;\&#1051;&#1072;&#1082;&#1077;&#1077;&#1085;&#1082;&#1086;\&#1055;&#1056;&#1048;&#1051;&#1054;&#1046;&#1045;&#1053;&#1048;&#1071;%20&#1082;%20%20&#1043;&#1055;%202021-2023\&#1055;&#1088;&#1080;&#1083;&#1086;&#1078;&#1077;&#1085;&#1080;&#1077;%203.docx" TargetMode="External"/><Relationship Id="rId7" Type="http://schemas.openxmlformats.org/officeDocument/2006/relationships/hyperlink" Target="http://internet.garant.ru/document/redirect/42585616/1010" TargetMode="External"/><Relationship Id="rId12" Type="http://schemas.openxmlformats.org/officeDocument/2006/relationships/hyperlink" Target="http://internet.garant.ru/document/redirect/12112604/2" TargetMode="External"/><Relationship Id="rId17" Type="http://schemas.openxmlformats.org/officeDocument/2006/relationships/hyperlink" Target="file:///\\serverdelo\work\&#1044;&#1077;&#1087;&#1072;&#1088;&#1090;&#1072;&#1084;&#1077;&#1085;&#1090;%20&#1058;&#1069;&#1050;%20&#1080;%20&#1046;&#1050;&#1061;\202\202&#1072;\&#1051;&#1072;&#1082;&#1077;&#1077;&#1085;&#1082;&#1086;\&#1055;&#1056;&#1048;&#1051;&#1054;&#1046;&#1045;&#1053;&#1048;&#1071;%20&#1082;%20%20&#1043;&#1055;%202021-2023\&#1055;&#1088;&#1080;&#1083;&#1086;&#1078;&#1077;&#1085;&#1080;&#1077;%203.docx" TargetMode="External"/><Relationship Id="rId25" Type="http://schemas.openxmlformats.org/officeDocument/2006/relationships/hyperlink" Target="http://internet.garant.ru/document/redirect/70353464/0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42585616/1009" TargetMode="External"/><Relationship Id="rId20" Type="http://schemas.openxmlformats.org/officeDocument/2006/relationships/hyperlink" Target="http://internet.garant.ru/document/redirect/42585616/1010" TargetMode="External"/><Relationship Id="rId29" Type="http://schemas.openxmlformats.org/officeDocument/2006/relationships/hyperlink" Target="http://internet.garant.ru/document/redirect/42585616/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42585616/1009" TargetMode="External"/><Relationship Id="rId11" Type="http://schemas.openxmlformats.org/officeDocument/2006/relationships/hyperlink" Target="http://internet.garant.ru/document/redirect/12117360/1000" TargetMode="External"/><Relationship Id="rId24" Type="http://schemas.openxmlformats.org/officeDocument/2006/relationships/hyperlink" Target="file:///\\serverdelo\work\&#1044;&#1077;&#1087;&#1072;&#1088;&#1090;&#1072;&#1084;&#1077;&#1085;&#1090;%20&#1058;&#1069;&#1050;%20&#1080;%20&#1046;&#1050;&#1061;\202\202&#1072;\&#1051;&#1072;&#1082;&#1077;&#1077;&#1085;&#1082;&#1086;\&#1055;&#1056;&#1048;&#1051;&#1054;&#1046;&#1045;&#1053;&#1048;&#1071;%20&#1082;%20%20&#1043;&#1055;%202021-2023\&#1055;&#1088;&#1080;&#1083;&#1086;&#1078;&#1077;&#1085;&#1080;&#1077;%203.docx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internet.garant.ru/document/redirect/42585616/0" TargetMode="External"/><Relationship Id="rId15" Type="http://schemas.openxmlformats.org/officeDocument/2006/relationships/hyperlink" Target="file:///\\serverdelo\work\&#1044;&#1077;&#1087;&#1072;&#1088;&#1090;&#1072;&#1084;&#1077;&#1085;&#1090;%20&#1058;&#1069;&#1050;%20&#1080;%20&#1046;&#1050;&#1061;\202\202&#1072;\&#1051;&#1072;&#1082;&#1077;&#1077;&#1085;&#1082;&#1086;\&#1055;&#1056;&#1048;&#1051;&#1054;&#1046;&#1045;&#1053;&#1048;&#1071;%20&#1082;%20%20&#1043;&#1055;%202021-2023\&#1055;&#1088;&#1080;&#1083;&#1086;&#1078;&#1077;&#1085;&#1080;&#1077;%203.docx" TargetMode="External"/><Relationship Id="rId23" Type="http://schemas.openxmlformats.org/officeDocument/2006/relationships/hyperlink" Target="http://internet.garant.ru/document/redirect/42564158/13" TargetMode="External"/><Relationship Id="rId28" Type="http://schemas.openxmlformats.org/officeDocument/2006/relationships/hyperlink" Target="http://internet.garant.ru/document/redirect/12112604/2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http://internet.garant.ru/document/redirect/12117360/2000" TargetMode="External"/><Relationship Id="rId19" Type="http://schemas.openxmlformats.org/officeDocument/2006/relationships/hyperlink" Target="file:///\\serverdelo\work\&#1044;&#1077;&#1087;&#1072;&#1088;&#1090;&#1072;&#1084;&#1077;&#1085;&#1090;%20&#1058;&#1069;&#1050;%20&#1080;%20&#1046;&#1050;&#1061;\202\202&#1072;\&#1051;&#1072;&#1082;&#1077;&#1077;&#1085;&#1082;&#1086;\&#1055;&#1056;&#1048;&#1051;&#1054;&#1046;&#1045;&#1053;&#1048;&#1071;%20&#1082;%20%20&#1043;&#1055;%202021-2023\&#1055;&#1088;&#1080;&#1083;&#1086;&#1078;&#1077;&#1085;&#1080;&#1077;%203.docx" TargetMode="External"/><Relationship Id="rId31" Type="http://schemas.openxmlformats.org/officeDocument/2006/relationships/hyperlink" Target="file:///\\serverdelo\work\&#1044;&#1077;&#1087;&#1072;&#1088;&#1090;&#1072;&#1084;&#1077;&#1085;&#1090;%20&#1058;&#1069;&#1050;%20&#1080;%20&#1046;&#1050;&#1061;\202\202&#1072;\&#1051;&#1072;&#1082;&#1077;&#1077;&#1085;&#1082;&#1086;\&#1055;&#1056;&#1048;&#1051;&#1054;&#1046;&#1045;&#1053;&#1048;&#1071;%20&#1082;%20%20&#1043;&#1055;%202021-2023\&#1055;&#1088;&#1080;&#1083;&#1086;&#1078;&#1077;&#1085;&#1080;&#1077;%203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0353464/0" TargetMode="External"/><Relationship Id="rId14" Type="http://schemas.openxmlformats.org/officeDocument/2006/relationships/hyperlink" Target="http://internet.garant.ru/document/redirect/42585616/0" TargetMode="External"/><Relationship Id="rId22" Type="http://schemas.openxmlformats.org/officeDocument/2006/relationships/hyperlink" Target="file:///\\serverdelo\work\&#1044;&#1077;&#1087;&#1072;&#1088;&#1090;&#1072;&#1084;&#1077;&#1085;&#1090;%20&#1058;&#1069;&#1050;%20&#1080;%20&#1046;&#1050;&#1061;\202\202&#1072;\&#1051;&#1072;&#1082;&#1077;&#1077;&#1085;&#1082;&#1086;\&#1055;&#1056;&#1048;&#1051;&#1054;&#1046;&#1045;&#1053;&#1048;&#1071;%20&#1082;%20%20&#1043;&#1055;%202021-2023\&#1055;&#1088;&#1080;&#1083;&#1086;&#1078;&#1077;&#1085;&#1080;&#1077;%203.docx" TargetMode="External"/><Relationship Id="rId27" Type="http://schemas.openxmlformats.org/officeDocument/2006/relationships/hyperlink" Target="http://internet.garant.ru/document/redirect/12117360/1000" TargetMode="External"/><Relationship Id="rId30" Type="http://schemas.openxmlformats.org/officeDocument/2006/relationships/hyperlink" Target="file:///\\serverdelo\work\&#1044;&#1077;&#1087;&#1072;&#1088;&#1090;&#1072;&#1084;&#1077;&#1085;&#1090;%20&#1058;&#1069;&#1050;%20&#1080;%20&#1046;&#1050;&#1061;\202\202&#1072;\&#1051;&#1072;&#1082;&#1077;&#1077;&#1085;&#1082;&#1086;\&#1055;&#1056;&#1048;&#1051;&#1054;&#1046;&#1045;&#1053;&#1048;&#1071;%20&#1082;%20%20&#1043;&#1055;%202021-2023\&#1055;&#1088;&#1080;&#1083;&#1086;&#1078;&#1077;&#1085;&#1080;&#1077;%20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32490-5640-4571-8899-26ECDE7C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4370</Words>
  <Characters>24912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2021-10-19T07:50:00Z</dcterms:created>
  <dcterms:modified xsi:type="dcterms:W3CDTF">2022-10-24T14:46:00Z</dcterms:modified>
</cp:coreProperties>
</file>